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3302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33022">
        <w:rPr>
          <w:rFonts w:ascii="Century" w:eastAsia="Calibri" w:hAnsi="Century"/>
          <w:b/>
          <w:bCs/>
          <w:sz w:val="32"/>
          <w:szCs w:val="36"/>
          <w:lang w:eastAsia="ru-RU"/>
        </w:rPr>
        <w:t>23/35-6396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3302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33022">
        <w:rPr>
          <w:rFonts w:ascii="Century" w:hAnsi="Century"/>
          <w:b/>
          <w:sz w:val="24"/>
          <w:szCs w:val="24"/>
        </w:rPr>
        <w:t>Довгань Наталії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3302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33022">
        <w:rPr>
          <w:rFonts w:ascii="Century" w:hAnsi="Century"/>
          <w:b/>
          <w:sz w:val="24"/>
          <w:szCs w:val="24"/>
        </w:rPr>
        <w:t>вул. Сонячна, 131, с.Дроздовичі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33022">
        <w:rPr>
          <w:rFonts w:ascii="Century" w:hAnsi="Century"/>
          <w:sz w:val="24"/>
          <w:szCs w:val="24"/>
        </w:rPr>
        <w:t>Довгань Наталії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3302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33022">
        <w:rPr>
          <w:rFonts w:ascii="Century" w:hAnsi="Century"/>
          <w:sz w:val="24"/>
          <w:szCs w:val="24"/>
        </w:rPr>
        <w:t>вул. Сонячна, 131, с.Дроздовичі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33022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33022">
        <w:rPr>
          <w:rFonts w:ascii="Century" w:hAnsi="Century"/>
          <w:bCs/>
          <w:sz w:val="24"/>
          <w:szCs w:val="24"/>
        </w:rPr>
        <w:t>Довгань Наталії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3302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33022">
        <w:rPr>
          <w:rFonts w:ascii="Century" w:hAnsi="Century"/>
          <w:bCs/>
          <w:sz w:val="24"/>
          <w:szCs w:val="24"/>
        </w:rPr>
        <w:t>4620981800:14:009:0013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330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33022">
        <w:rPr>
          <w:rFonts w:ascii="Century" w:hAnsi="Century"/>
          <w:bCs/>
          <w:sz w:val="24"/>
          <w:szCs w:val="24"/>
        </w:rPr>
        <w:t>вул. Сонячна, 131,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33022">
        <w:rPr>
          <w:rFonts w:ascii="Century" w:hAnsi="Century"/>
          <w:bCs/>
          <w:sz w:val="24"/>
          <w:szCs w:val="24"/>
        </w:rPr>
        <w:t>Довгань Наталії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3302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33022">
        <w:rPr>
          <w:rFonts w:ascii="Century" w:hAnsi="Century"/>
          <w:bCs/>
          <w:sz w:val="24"/>
          <w:szCs w:val="24"/>
        </w:rPr>
        <w:t>4620981800:14:009:0013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330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33022">
        <w:rPr>
          <w:rFonts w:ascii="Century" w:hAnsi="Century"/>
          <w:bCs/>
          <w:sz w:val="24"/>
          <w:szCs w:val="24"/>
        </w:rPr>
        <w:t>вул. Сонячна, 131, с.Дроздовичі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33022">
        <w:rPr>
          <w:rFonts w:ascii="Century" w:hAnsi="Century"/>
          <w:bCs/>
          <w:sz w:val="24"/>
          <w:szCs w:val="24"/>
        </w:rPr>
        <w:t>Довгань Наталії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022" w:rsidRDefault="00C33022" w:rsidP="00381483">
      <w:pPr>
        <w:spacing w:after="0" w:line="240" w:lineRule="auto"/>
      </w:pPr>
      <w:r>
        <w:separator/>
      </w:r>
    </w:p>
  </w:endnote>
  <w:endnote w:type="continuationSeparator" w:id="0">
    <w:p w:rsidR="00C33022" w:rsidRDefault="00C330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022" w:rsidRDefault="00C33022" w:rsidP="00381483">
      <w:pPr>
        <w:spacing w:after="0" w:line="240" w:lineRule="auto"/>
      </w:pPr>
      <w:r>
        <w:separator/>
      </w:r>
    </w:p>
  </w:footnote>
  <w:footnote w:type="continuationSeparator" w:id="0">
    <w:p w:rsidR="00C33022" w:rsidRDefault="00C330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33022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